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7E" w:rsidRPr="00E8577E" w:rsidRDefault="00E8577E" w:rsidP="00D725A3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АДМИНИСТРАЦИЯ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</w:p>
    <w:p w:rsidR="00E8577E" w:rsidRPr="00E8577E" w:rsidRDefault="00E8577E" w:rsidP="00D725A3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РАЙОНА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ОБЛАСТИ</w:t>
      </w:r>
    </w:p>
    <w:p w:rsidR="00E8577E" w:rsidRPr="00E8577E" w:rsidRDefault="00E8577E" w:rsidP="00D725A3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Default="00E8577E" w:rsidP="00D725A3">
      <w:pPr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8577E">
        <w:rPr>
          <w:rFonts w:eastAsia="Times New Roman"/>
          <w:b/>
          <w:bCs/>
          <w:color w:val="000000"/>
          <w:szCs w:val="28"/>
          <w:lang w:eastAsia="ru-RU"/>
        </w:rPr>
        <w:t>ПОСТАНОВЛЕНИЕ</w:t>
      </w:r>
    </w:p>
    <w:p w:rsidR="00E8577E" w:rsidRPr="00E8577E" w:rsidRDefault="00E8577E" w:rsidP="00D725A3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E8577E" w:rsidRPr="00D725A3" w:rsidRDefault="00E8577E" w:rsidP="00D725A3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D725A3">
        <w:rPr>
          <w:rFonts w:eastAsia="Times New Roman"/>
          <w:bCs/>
          <w:color w:val="000000"/>
          <w:szCs w:val="28"/>
          <w:lang w:eastAsia="ru-RU"/>
        </w:rPr>
        <w:t xml:space="preserve">7 марта 2012 года                                                                     </w:t>
      </w:r>
      <w:r w:rsidR="00D725A3" w:rsidRPr="00D725A3">
        <w:rPr>
          <w:rFonts w:eastAsia="Times New Roman"/>
          <w:bCs/>
          <w:color w:val="000000"/>
          <w:szCs w:val="28"/>
          <w:lang w:eastAsia="ru-RU"/>
        </w:rPr>
        <w:t xml:space="preserve">    </w:t>
      </w:r>
      <w:r w:rsidRPr="00D725A3">
        <w:rPr>
          <w:rFonts w:eastAsia="Times New Roman"/>
          <w:bCs/>
          <w:color w:val="000000"/>
          <w:szCs w:val="28"/>
          <w:lang w:eastAsia="ru-RU"/>
        </w:rPr>
        <w:t xml:space="preserve">             №49</w:t>
      </w:r>
    </w:p>
    <w:p w:rsidR="00D725A3" w:rsidRDefault="00D725A3" w:rsidP="00D725A3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E8577E" w:rsidRPr="00E8577E" w:rsidRDefault="00E8577E" w:rsidP="00D725A3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г.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Тара</w:t>
      </w:r>
    </w:p>
    <w:p w:rsidR="00E8577E" w:rsidRPr="00E8577E" w:rsidRDefault="00E8577E" w:rsidP="00D725A3">
      <w:pPr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E8577E" w:rsidRPr="00E8577E" w:rsidRDefault="00E8577E" w:rsidP="00D725A3">
      <w:pPr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8577E">
        <w:rPr>
          <w:rFonts w:eastAsia="Times New Roman"/>
          <w:b/>
          <w:bCs/>
          <w:color w:val="000000"/>
          <w:szCs w:val="28"/>
          <w:lang w:eastAsia="ru-RU"/>
        </w:rPr>
        <w:t>Об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утверждении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регламента</w:t>
      </w:r>
    </w:p>
    <w:p w:rsidR="00E8577E" w:rsidRDefault="00E8577E" w:rsidP="00D725A3">
      <w:pPr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предоставления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муниципальной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услуги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«Выдача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документов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(копии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лицевого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счёта,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выписки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из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E8577E">
        <w:rPr>
          <w:rFonts w:eastAsia="Times New Roman"/>
          <w:b/>
          <w:bCs/>
          <w:color w:val="000000"/>
          <w:szCs w:val="28"/>
          <w:lang w:eastAsia="ru-RU"/>
        </w:rPr>
        <w:t>похозяйственной</w:t>
      </w:r>
      <w:proofErr w:type="spellEnd"/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книги,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справок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иных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документов)»</w:t>
      </w:r>
    </w:p>
    <w:p w:rsidR="00E8577E" w:rsidRPr="00E8577E" w:rsidRDefault="00E8577E" w:rsidP="00D725A3">
      <w:pPr>
        <w:ind w:firstLine="0"/>
        <w:rPr>
          <w:rFonts w:eastAsia="Times New Roman"/>
          <w:color w:val="000000"/>
          <w:szCs w:val="28"/>
          <w:lang w:eastAsia="ru-RU"/>
        </w:rPr>
      </w:pPr>
    </w:p>
    <w:p w:rsidR="00E8577E" w:rsidRPr="00E8577E" w:rsidRDefault="00E8577E" w:rsidP="00D725A3">
      <w:pPr>
        <w:ind w:firstLine="708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4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«Об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предоставления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государственных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муниципальных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услуг»</w:t>
        </w:r>
      </w:hyperlink>
      <w:r w:rsidRPr="00E8577E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руководствуясь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5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«Об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общих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принципах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местного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самоуправления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в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Российской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Федерации»</w:t>
        </w:r>
      </w:hyperlink>
      <w:r w:rsidRPr="00E8577E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6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Уставом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района,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ПОСТАНОВЛЯЮ:</w:t>
      </w:r>
    </w:p>
    <w:p w:rsidR="00E8577E" w:rsidRPr="00E8577E" w:rsidRDefault="00E8577E" w:rsidP="00D725A3">
      <w:pPr>
        <w:ind w:firstLine="708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Утвердить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прилагаемый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«Выдача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(копии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лицевого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счёта,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выписки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E8577E">
        <w:rPr>
          <w:rFonts w:eastAsia="Times New Roman"/>
          <w:color w:val="000000"/>
          <w:szCs w:val="28"/>
          <w:lang w:eastAsia="ru-RU"/>
        </w:rPr>
        <w:t>похозяйственной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документов)».</w:t>
      </w:r>
    </w:p>
    <w:p w:rsidR="00E8577E" w:rsidRPr="00E8577E" w:rsidRDefault="00E8577E" w:rsidP="00D725A3">
      <w:pPr>
        <w:ind w:firstLine="708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Опубликовать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постановление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бюллетене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«Официальный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вестник»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Разместить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согласованию)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официальном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сайте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самоуправления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района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«Интернет»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tara.omskportal.ru.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(в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редакции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постановления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района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7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от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6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июня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2016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года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№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322</w:t>
        </w:r>
      </w:hyperlink>
      <w:r w:rsidRPr="00E8577E">
        <w:rPr>
          <w:rFonts w:eastAsia="Times New Roman"/>
          <w:color w:val="000000"/>
          <w:szCs w:val="28"/>
          <w:lang w:eastAsia="ru-RU"/>
        </w:rPr>
        <w:t>)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исполнения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постановления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возложить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начальника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финансово-экономического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отдела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И.В.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E8577E">
        <w:rPr>
          <w:rFonts w:eastAsia="Times New Roman"/>
          <w:color w:val="000000"/>
          <w:szCs w:val="28"/>
          <w:lang w:eastAsia="ru-RU"/>
        </w:rPr>
        <w:t>Желябо</w:t>
      </w:r>
      <w:proofErr w:type="spellEnd"/>
      <w:r w:rsidRPr="00E8577E">
        <w:rPr>
          <w:rFonts w:eastAsia="Times New Roman"/>
          <w:color w:val="000000"/>
          <w:szCs w:val="28"/>
          <w:lang w:eastAsia="ru-RU"/>
        </w:rPr>
        <w:t>.</w:t>
      </w:r>
    </w:p>
    <w:p w:rsidR="00E8577E" w:rsidRPr="00E8577E" w:rsidRDefault="00E8577E" w:rsidP="00E8577E">
      <w:pPr>
        <w:ind w:firstLine="54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D725A3">
      <w:pPr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D725A3">
      <w:pPr>
        <w:ind w:firstLine="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Глава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</w:p>
    <w:p w:rsidR="00E8577E" w:rsidRPr="00E8577E" w:rsidRDefault="00E8577E" w:rsidP="00D725A3">
      <w:pPr>
        <w:ind w:firstLine="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D725A3"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</w:t>
      </w:r>
      <w:r w:rsidRPr="00E8577E">
        <w:rPr>
          <w:rFonts w:eastAsia="Times New Roman"/>
          <w:color w:val="000000"/>
          <w:szCs w:val="28"/>
          <w:lang w:eastAsia="ru-RU"/>
        </w:rPr>
        <w:t>Е.Г.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Михеев</w:t>
      </w:r>
    </w:p>
    <w:p w:rsidR="00E8577E" w:rsidRDefault="00E8577E" w:rsidP="00E8577E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br w:type="textWrapping" w:clear="all"/>
      </w:r>
    </w:p>
    <w:p w:rsidR="00D725A3" w:rsidRDefault="00D725A3" w:rsidP="00E8577E">
      <w:pPr>
        <w:ind w:firstLine="567"/>
        <w:rPr>
          <w:rFonts w:eastAsia="Times New Roman"/>
          <w:color w:val="000000"/>
          <w:szCs w:val="28"/>
          <w:lang w:eastAsia="ru-RU"/>
        </w:rPr>
      </w:pPr>
    </w:p>
    <w:p w:rsidR="00D725A3" w:rsidRDefault="00D725A3" w:rsidP="00E8577E">
      <w:pPr>
        <w:ind w:firstLine="567"/>
        <w:rPr>
          <w:rFonts w:eastAsia="Times New Roman"/>
          <w:color w:val="000000"/>
          <w:szCs w:val="28"/>
          <w:lang w:eastAsia="ru-RU"/>
        </w:rPr>
      </w:pPr>
    </w:p>
    <w:p w:rsidR="00D725A3" w:rsidRDefault="00D725A3" w:rsidP="00E8577E">
      <w:pPr>
        <w:ind w:firstLine="567"/>
        <w:rPr>
          <w:rFonts w:eastAsia="Times New Roman"/>
          <w:color w:val="000000"/>
          <w:szCs w:val="28"/>
          <w:lang w:eastAsia="ru-RU"/>
        </w:rPr>
      </w:pPr>
    </w:p>
    <w:p w:rsidR="00D725A3" w:rsidRDefault="00D725A3" w:rsidP="00E8577E">
      <w:pPr>
        <w:ind w:firstLine="567"/>
        <w:rPr>
          <w:rFonts w:eastAsia="Times New Roman"/>
          <w:color w:val="000000"/>
          <w:szCs w:val="28"/>
          <w:lang w:eastAsia="ru-RU"/>
        </w:rPr>
      </w:pPr>
    </w:p>
    <w:p w:rsidR="00D725A3" w:rsidRPr="00E8577E" w:rsidRDefault="00D725A3" w:rsidP="00E8577E">
      <w:pPr>
        <w:ind w:firstLine="567"/>
        <w:rPr>
          <w:rFonts w:eastAsia="Times New Roman"/>
          <w:color w:val="000000"/>
          <w:szCs w:val="28"/>
          <w:lang w:eastAsia="ru-RU"/>
        </w:rPr>
      </w:pPr>
    </w:p>
    <w:p w:rsidR="00E8577E" w:rsidRPr="00262EA1" w:rsidRDefault="00E8577E" w:rsidP="00E8577E">
      <w:pPr>
        <w:ind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262EA1">
        <w:rPr>
          <w:rFonts w:eastAsia="Times New Roman"/>
          <w:bCs/>
          <w:color w:val="000000"/>
          <w:szCs w:val="28"/>
          <w:lang w:eastAsia="ru-RU"/>
        </w:rPr>
        <w:lastRenderedPageBreak/>
        <w:t>Приложение № 1</w:t>
      </w:r>
    </w:p>
    <w:p w:rsidR="00E8577E" w:rsidRPr="00262EA1" w:rsidRDefault="00E8577E" w:rsidP="00E8577E">
      <w:pPr>
        <w:ind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262EA1">
        <w:rPr>
          <w:rFonts w:eastAsia="Times New Roman"/>
          <w:bCs/>
          <w:color w:val="000000"/>
          <w:szCs w:val="28"/>
          <w:lang w:eastAsia="ru-RU"/>
        </w:rPr>
        <w:t>к постановлению Администрации</w:t>
      </w:r>
    </w:p>
    <w:p w:rsidR="00E8577E" w:rsidRPr="00262EA1" w:rsidRDefault="00E8577E" w:rsidP="00E8577E">
      <w:pPr>
        <w:ind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262EA1">
        <w:rPr>
          <w:rFonts w:eastAsia="Times New Roman"/>
          <w:bCs/>
          <w:color w:val="000000"/>
          <w:szCs w:val="28"/>
          <w:lang w:eastAsia="ru-RU"/>
        </w:rPr>
        <w:t>Тарского городского поселения</w:t>
      </w:r>
    </w:p>
    <w:p w:rsidR="00E8577E" w:rsidRPr="00262EA1" w:rsidRDefault="00E8577E" w:rsidP="00E8577E">
      <w:pPr>
        <w:ind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262EA1">
        <w:rPr>
          <w:rFonts w:eastAsia="Times New Roman"/>
          <w:bCs/>
          <w:color w:val="000000"/>
          <w:szCs w:val="28"/>
          <w:lang w:eastAsia="ru-RU"/>
        </w:rPr>
        <w:t>от 07.03.2012г. № 49</w:t>
      </w:r>
    </w:p>
    <w:p w:rsidR="00E8577E" w:rsidRPr="00E8577E" w:rsidRDefault="00E8577E" w:rsidP="00E8577E">
      <w:pPr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b/>
          <w:bCs/>
          <w:color w:val="000000"/>
          <w:szCs w:val="28"/>
          <w:lang w:eastAsia="ru-RU"/>
        </w:rPr>
        <w:t>Административный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регламент</w:t>
      </w:r>
    </w:p>
    <w:p w:rsidR="00E8577E" w:rsidRPr="00262EA1" w:rsidRDefault="00E8577E" w:rsidP="00262EA1">
      <w:pPr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предоставления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муниципальной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услуги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Администрацией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Тарского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городского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поселения</w:t>
      </w:r>
      <w:r w:rsidR="00262EA1"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«Выдача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документов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(копии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лицевого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счёта,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выписки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из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E8577E">
        <w:rPr>
          <w:rFonts w:eastAsia="Times New Roman"/>
          <w:b/>
          <w:bCs/>
          <w:color w:val="000000"/>
          <w:szCs w:val="28"/>
          <w:lang w:eastAsia="ru-RU"/>
        </w:rPr>
        <w:t>похозяйственной</w:t>
      </w:r>
      <w:proofErr w:type="spellEnd"/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книги,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справок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иных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документов)»</w:t>
      </w:r>
    </w:p>
    <w:p w:rsidR="00262EA1" w:rsidRPr="00E8577E" w:rsidRDefault="00262EA1" w:rsidP="00E8577E">
      <w:pPr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E8577E" w:rsidRDefault="00E8577E" w:rsidP="00262EA1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(</w:t>
      </w:r>
      <w:r w:rsidR="00D725A3" w:rsidRPr="00D725A3">
        <w:rPr>
          <w:rFonts w:eastAsia="Times New Roman"/>
          <w:color w:val="000000"/>
          <w:szCs w:val="28"/>
          <w:lang w:eastAsia="ru-RU"/>
        </w:rPr>
        <w:t>в редакции постановлений Администрации Тарского городского поселения Тарского муниципального района Омской области от 4 мая 2016 года № 230; от 6 июня 2016 года № 322, от 17.04.2018 года № 192, от 24.03.2021 № 105, от 27.07.2021 № 292</w:t>
      </w:r>
      <w:r w:rsidR="00262EA1">
        <w:rPr>
          <w:rFonts w:eastAsia="Times New Roman"/>
          <w:color w:val="000000"/>
          <w:szCs w:val="28"/>
          <w:lang w:eastAsia="ru-RU"/>
        </w:rPr>
        <w:t>)</w:t>
      </w:r>
    </w:p>
    <w:p w:rsidR="00262EA1" w:rsidRPr="00E8577E" w:rsidRDefault="00262EA1" w:rsidP="00262EA1">
      <w:pPr>
        <w:ind w:firstLine="567"/>
        <w:rPr>
          <w:rFonts w:eastAsia="Times New Roman"/>
          <w:color w:val="000000"/>
          <w:szCs w:val="28"/>
          <w:lang w:eastAsia="ru-RU"/>
        </w:rPr>
      </w:pPr>
    </w:p>
    <w:p w:rsidR="00E8577E" w:rsidRPr="00E8577E" w:rsidRDefault="00E8577E" w:rsidP="00E8577E">
      <w:pPr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b/>
          <w:bCs/>
          <w:color w:val="000000"/>
          <w:szCs w:val="28"/>
          <w:lang w:eastAsia="ru-RU"/>
        </w:rPr>
        <w:t>Раздел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I.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Общие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положения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0" w:name="Par39"/>
      <w:bookmarkEnd w:id="0"/>
      <w:r w:rsidRPr="00E8577E">
        <w:rPr>
          <w:rFonts w:eastAsia="Times New Roman"/>
          <w:color w:val="000000"/>
          <w:szCs w:val="28"/>
          <w:lang w:eastAsia="ru-RU"/>
        </w:rPr>
        <w:t>1.1.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«Выдача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(копии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лицевого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счета,</w:t>
      </w:r>
      <w:r w:rsidR="00262EA1"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выписки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похозяйственней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документов)»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разработан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целях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повышения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доступности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выдаче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получателей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" w:name="Par45"/>
      <w:bookmarkStart w:id="2" w:name="Par47"/>
      <w:bookmarkEnd w:id="1"/>
      <w:bookmarkEnd w:id="2"/>
      <w:r w:rsidRPr="00E8577E">
        <w:rPr>
          <w:rFonts w:eastAsia="Times New Roman"/>
          <w:color w:val="000000"/>
          <w:szCs w:val="28"/>
          <w:lang w:eastAsia="ru-RU"/>
        </w:rPr>
        <w:t>1.2.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физические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(или)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представители</w:t>
      </w:r>
      <w:r w:rsidR="00262EA1"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заявитель).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вправе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обратиться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представители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действующие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силу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полномочий,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оформленной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установленном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гражданским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законодательством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доверенности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представитель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3" w:name="Par69"/>
      <w:bookmarkStart w:id="4" w:name="Par101"/>
      <w:bookmarkEnd w:id="3"/>
      <w:bookmarkEnd w:id="4"/>
      <w:r w:rsidRPr="00E8577E">
        <w:rPr>
          <w:rFonts w:eastAsia="Times New Roman"/>
          <w:color w:val="000000"/>
          <w:szCs w:val="28"/>
          <w:lang w:eastAsia="ru-RU"/>
        </w:rPr>
        <w:t>1.3.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информирования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1.3.1.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местонахождении,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графике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работы,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справочных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телефонах,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официального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сайта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информационно-телекоммуникационной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"Интернет"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Интернет),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Администрация)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МБУ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«Отдел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архитектуры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благоустройства»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тексту-Учреждение)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(приложение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размещается: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стендах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официальном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сайте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самоуправления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адресу: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8" w:history="1">
        <w:r w:rsidRPr="00E8577E">
          <w:rPr>
            <w:rFonts w:eastAsia="Times New Roman"/>
            <w:color w:val="000000"/>
            <w:szCs w:val="28"/>
            <w:lang w:eastAsia="ru-RU"/>
          </w:rPr>
          <w:t>www.tara.omskportal.ru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интернет-сайт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1.3.2.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График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понедельник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четверг: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08-30-17-30;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пятница: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08-30-16-30;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lastRenderedPageBreak/>
        <w:t>суббота-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воскресенье-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выходной;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перерыв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отдыха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питания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составляет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13-00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14-00.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день,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непосредственно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предшествующий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нерабочему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праздничному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дню,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время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сокращается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(понедельник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четверг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16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30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минут,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пятница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30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минут).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1.3.4.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может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непосредственно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посредством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размещения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стендах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интернет-сайте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системе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"Единый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портал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(функций)"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адресу: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www.gosuslugi.ru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Единый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портал),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системе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"Портал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области"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адресу: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www.pgu.omskportal.ru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Портал).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1.3.5.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звонки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подробно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вежливой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(корректной)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консультирует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обратившихся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интересующим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вопросам.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звонок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начинаться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наименовании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фамилии,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имени,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отчестве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принявшего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звонок,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наименовании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должности.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Время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разговора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превышать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десяти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минут.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невозможности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принявшего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звонок,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самостоятельно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поставленные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вопросы,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звонок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переадресован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(переведен)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другого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обратившемуся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сообщен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номер,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которому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можно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информацию.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1.3.6.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вопросам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ходе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обращениям,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поступившим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позднее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рабочих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сообщения.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1.3.7.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Письменное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поступившее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Администрацию,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сотруднику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компетенцией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рассматривается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тридцати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календарных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письменного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обращения.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1.3.8.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интернет-сайте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подлежит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размещению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извлечения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регулирующих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деятельность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приложениями,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lastRenderedPageBreak/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местонахождении,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справочных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телефонах,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интернет-сайта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согласно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приложению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регламенту;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перечень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подлежащих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заявителем;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блок-схема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согласно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приложению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регламенту;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информирования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ходе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график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вопросам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6)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(бездействия)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b/>
          <w:bCs/>
          <w:color w:val="000000"/>
          <w:szCs w:val="28"/>
          <w:lang w:eastAsia="ru-RU"/>
        </w:rPr>
        <w:t>Раздел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II.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Стандарт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предоставления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муниципальной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5" w:name="Par103"/>
      <w:bookmarkEnd w:id="5"/>
      <w:r w:rsidRPr="00E8577E">
        <w:rPr>
          <w:rFonts w:eastAsia="Times New Roman"/>
          <w:color w:val="000000"/>
          <w:szCs w:val="28"/>
          <w:lang w:eastAsia="ru-RU"/>
        </w:rPr>
        <w:t>2.1.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Наименование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«Выдача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(копии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лицевого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Pr="00E8577E">
        <w:rPr>
          <w:rFonts w:eastAsia="Times New Roman"/>
          <w:color w:val="000000"/>
          <w:szCs w:val="28"/>
          <w:lang w:eastAsia="ru-RU"/>
        </w:rPr>
        <w:t>счета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,выписки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похозяйственней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документов)».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Краткое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наименование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6" w:name="Par107"/>
      <w:bookmarkEnd w:id="6"/>
      <w:r w:rsidRPr="00E8577E">
        <w:rPr>
          <w:rFonts w:eastAsia="Times New Roman"/>
          <w:color w:val="000000"/>
          <w:szCs w:val="28"/>
          <w:lang w:eastAsia="ru-RU"/>
        </w:rPr>
        <w:t>«Выдача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(копии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лицевого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Pr="00E8577E">
        <w:rPr>
          <w:rFonts w:eastAsia="Times New Roman"/>
          <w:color w:val="000000"/>
          <w:szCs w:val="28"/>
          <w:lang w:eastAsia="ru-RU"/>
        </w:rPr>
        <w:t>счета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,выписки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похозяйственней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документов)»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7" w:name="Par114"/>
      <w:bookmarkEnd w:id="7"/>
      <w:r w:rsidRPr="00E8577E">
        <w:rPr>
          <w:rFonts w:eastAsia="Times New Roman"/>
          <w:color w:val="000000"/>
          <w:szCs w:val="28"/>
          <w:lang w:eastAsia="ru-RU"/>
        </w:rPr>
        <w:t>2.2.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Непосредственно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бюджетным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«Отдел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архитектуры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благоустройства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Отдел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архитектуры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благоустройства).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Отдел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архитектуры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благоустройства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находится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адресу: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646530,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область,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ул.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Советская,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23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этаж.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Телефоны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справок: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8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(38171)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2-02-25,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факс: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8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(38171)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2-31-59.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Адрес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tarsk.tarsk.omskportal.ru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почты: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tara-arch@mail.ru.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График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Понедельник-четверг: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08.30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17.45;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Пятница: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08.30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16.30;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Обеденный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перерыв: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13.00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14.00;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Выходные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дни: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суббота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воскресенье;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Выдача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(копии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лицевого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счёта,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выписки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E8577E">
        <w:rPr>
          <w:rFonts w:eastAsia="Times New Roman"/>
          <w:color w:val="000000"/>
          <w:szCs w:val="28"/>
          <w:lang w:eastAsia="ru-RU"/>
        </w:rPr>
        <w:t>похозяйственной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документов):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Понедельник-пятница: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08.30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13.00.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Выходные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дни: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суббота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воскресенье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lastRenderedPageBreak/>
        <w:t>2.3.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Результатом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является: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копии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лицевого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счёта,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выписки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E8577E">
        <w:rPr>
          <w:rFonts w:eastAsia="Times New Roman"/>
          <w:color w:val="000000"/>
          <w:szCs w:val="28"/>
          <w:lang w:eastAsia="ru-RU"/>
        </w:rPr>
        <w:t>похозяйственной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8" w:name="Par121"/>
      <w:bookmarkEnd w:id="8"/>
      <w:r w:rsidRPr="00E8577E">
        <w:rPr>
          <w:rFonts w:eastAsia="Times New Roman"/>
          <w:color w:val="000000"/>
          <w:szCs w:val="28"/>
          <w:lang w:eastAsia="ru-RU"/>
        </w:rPr>
        <w:t>2.4.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Общий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превышать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рабочего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дня.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2.5.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bookmarkStart w:id="9" w:name="Par142"/>
      <w:bookmarkEnd w:id="9"/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9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Конституция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12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декабря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1993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года;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0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Жилищный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Кодекс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РФ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1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29.12.2004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№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188-ФЗ</w:t>
        </w:r>
      </w:hyperlink>
      <w:r w:rsidRPr="00E8577E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("Российская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газета"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12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января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2005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N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"Парламентской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газете"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января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2005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N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7-8,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Собрании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законодательства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3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января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2005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N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(часть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I)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14);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2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6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октября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2003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года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№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131-ФЗ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3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«Об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общих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принципах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местного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самоуправления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в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Российской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Федерации»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(«Собрание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законодательства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РФ»,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06.10.2003,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40,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3822);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27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июля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2010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года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210-ФЗ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4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«Об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предоставления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государственных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муниципальных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услуг»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(«Российская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газета»,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168,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30.07.2010);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5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Устав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района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6)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2.6.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Исчерпывающий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перечень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подлежащих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заявителем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2.6.1.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представляется: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удостоверяющий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личность;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имени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получателя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последний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подтверждающий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полномочия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представителя;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домовая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квартирная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карточка.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0" w:name="Par170"/>
      <w:bookmarkEnd w:id="10"/>
      <w:r w:rsidRPr="00E8577E">
        <w:rPr>
          <w:rFonts w:eastAsia="Times New Roman"/>
          <w:color w:val="000000"/>
          <w:szCs w:val="28"/>
          <w:lang w:eastAsia="ru-RU"/>
        </w:rPr>
        <w:t>2.6.2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действий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Запрещается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регулирующими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отношения,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возникающие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связи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находятся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распоряжении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lastRenderedPageBreak/>
        <w:t>власти,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самоуправления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(или)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подведомственных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власти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самоуправления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участвующих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исключением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6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статьи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7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6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"Об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предоставления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государственных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муниципальных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услуг"</w:t>
        </w:r>
      </w:hyperlink>
      <w:r w:rsidRPr="00E8577E">
        <w:rPr>
          <w:rFonts w:eastAsia="Times New Roman"/>
          <w:color w:val="000000"/>
          <w:szCs w:val="28"/>
          <w:lang w:eastAsia="ru-RU"/>
        </w:rPr>
        <w:t>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Заявитель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вправе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собственной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инициативе.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отсутствие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(или)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недостоверность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указывались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первоначальном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исключением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случаев: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1" w:name="dst100012"/>
      <w:bookmarkEnd w:id="11"/>
      <w:r w:rsidRPr="00E8577E">
        <w:rPr>
          <w:rFonts w:eastAsia="Times New Roman"/>
          <w:color w:val="000000"/>
          <w:szCs w:val="28"/>
          <w:lang w:eastAsia="ru-RU"/>
        </w:rPr>
        <w:t>а)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изменение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касающихся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первоначальной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подачи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2" w:name="dst100013"/>
      <w:bookmarkEnd w:id="12"/>
      <w:r w:rsidRPr="00E8577E">
        <w:rPr>
          <w:rFonts w:eastAsia="Times New Roman"/>
          <w:color w:val="000000"/>
          <w:szCs w:val="28"/>
          <w:lang w:eastAsia="ru-RU"/>
        </w:rPr>
        <w:t>б)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наличие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ошибок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поданных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первоначального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включенных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ранее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комплект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3" w:name="dst100014"/>
      <w:bookmarkEnd w:id="13"/>
      <w:r w:rsidRPr="00E8577E">
        <w:rPr>
          <w:rFonts w:eastAsia="Times New Roman"/>
          <w:color w:val="000000"/>
          <w:szCs w:val="28"/>
          <w:lang w:eastAsia="ru-RU"/>
        </w:rPr>
        <w:t>в)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истечение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изменение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первоначального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4" w:name="dst100015"/>
      <w:bookmarkEnd w:id="14"/>
      <w:r w:rsidRPr="00E8577E">
        <w:rPr>
          <w:rFonts w:eastAsia="Times New Roman"/>
          <w:color w:val="000000"/>
          <w:szCs w:val="28"/>
          <w:lang w:eastAsia="ru-RU"/>
        </w:rPr>
        <w:t>г)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выявление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документально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подтвержденного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факта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(признаков)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ошибочного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противоправного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(бездействия)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служащего,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работника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многофункционального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центра,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работника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частью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1.1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статьи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16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7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"Об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предоставления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государственных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муниципальных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услуг"</w:t>
        </w:r>
      </w:hyperlink>
      <w:r w:rsidRPr="00E8577E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первоначальном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письменном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виде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подписью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руководителя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руководителя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многофункционального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центра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первоначальном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руководителя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частью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1.1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статьи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16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8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"Об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предоставления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государственных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муниципальных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услуг"</w:t>
        </w:r>
      </w:hyperlink>
      <w:r w:rsidRPr="00E8577E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уведомляется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заявитель,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приносятся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извинения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доставленные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неудобства.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бумажном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носителе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образы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ранее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заверены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7.2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статьи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16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27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июля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2010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210-ФЗ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9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"Об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lastRenderedPageBreak/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предоставления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государственных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муниципальных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услуг"</w:t>
        </w:r>
      </w:hyperlink>
      <w:r w:rsidRPr="00E8577E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исключением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если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нанесение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отметок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изъятие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условием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установленных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законами.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2.6.3.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Перечень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обязательными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Совета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20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17.04.2012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№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129/24</w:t>
        </w:r>
      </w:hyperlink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«О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перечне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обязательными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городского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Тарского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района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Омской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области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организациями,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участвующими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определения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размера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платы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оказание»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обязательными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отсутствуют.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5" w:name="Par177"/>
      <w:bookmarkEnd w:id="15"/>
      <w:r w:rsidRPr="00E8577E">
        <w:rPr>
          <w:rFonts w:eastAsia="Times New Roman"/>
          <w:color w:val="000000"/>
          <w:szCs w:val="28"/>
          <w:lang w:eastAsia="ru-RU"/>
        </w:rPr>
        <w:t>2.7.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Исчерпывающий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перечень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обратилось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ненадлежащее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лицо.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6" w:name="Par183"/>
      <w:bookmarkStart w:id="17" w:name="Par188"/>
      <w:bookmarkEnd w:id="16"/>
      <w:bookmarkEnd w:id="17"/>
      <w:r w:rsidRPr="00E8577E">
        <w:rPr>
          <w:rFonts w:eastAsia="Times New Roman"/>
          <w:color w:val="000000"/>
          <w:szCs w:val="28"/>
          <w:lang w:eastAsia="ru-RU"/>
        </w:rPr>
        <w:t>2.8.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Исчерпывающий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перечень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приостановления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Основаниями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являются: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неполного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пакета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Оснований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приостановления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нет.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Основания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приостановки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отсутствуют.</w:t>
      </w:r>
    </w:p>
    <w:p w:rsidR="00E8577E" w:rsidRPr="00E8577E" w:rsidRDefault="00E8577E" w:rsidP="00E8577E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(в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редакции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постановления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21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от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17.04.2018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года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№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192</w:t>
        </w:r>
      </w:hyperlink>
      <w:r w:rsidRPr="00E8577E">
        <w:rPr>
          <w:rFonts w:eastAsia="Times New Roman"/>
          <w:color w:val="000000"/>
          <w:szCs w:val="28"/>
          <w:lang w:eastAsia="ru-RU"/>
        </w:rPr>
        <w:t>)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18" w:name="Par194"/>
      <w:bookmarkEnd w:id="18"/>
      <w:r w:rsidRPr="00E8577E">
        <w:rPr>
          <w:rFonts w:eastAsia="Times New Roman"/>
          <w:color w:val="000000"/>
          <w:szCs w:val="28"/>
          <w:lang w:eastAsia="ru-RU"/>
        </w:rPr>
        <w:t>2.9.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bookmarkStart w:id="19" w:name="Par199"/>
      <w:bookmarkEnd w:id="19"/>
      <w:r w:rsidRPr="00E8577E">
        <w:rPr>
          <w:rFonts w:eastAsia="Times New Roman"/>
          <w:color w:val="000000"/>
          <w:szCs w:val="28"/>
          <w:lang w:eastAsia="ru-RU"/>
        </w:rPr>
        <w:t>Размер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платы,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взимаемой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бесплатно.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20" w:name="Par204"/>
      <w:bookmarkEnd w:id="20"/>
      <w:r w:rsidRPr="00E8577E">
        <w:rPr>
          <w:rFonts w:eastAsia="Times New Roman"/>
          <w:color w:val="000000"/>
          <w:szCs w:val="28"/>
          <w:lang w:eastAsia="ru-RU"/>
        </w:rPr>
        <w:t>2.10.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Максимальный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ожидания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очереди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подаче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Срок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ожидания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очереди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подаче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2.6.1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превышать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минут.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21" w:name="Par216"/>
      <w:bookmarkEnd w:id="21"/>
      <w:r w:rsidRPr="00E8577E">
        <w:rPr>
          <w:rFonts w:eastAsia="Times New Roman"/>
          <w:color w:val="000000"/>
          <w:szCs w:val="28"/>
          <w:lang w:eastAsia="ru-RU"/>
        </w:rPr>
        <w:t>2.11.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Регистрация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прилагаемых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личном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минут.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Регистрация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прилагаемых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использованием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поступления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поступления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lastRenderedPageBreak/>
        <w:t>2.6.1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окончании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рабочего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времени.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22" w:name="Par222"/>
      <w:bookmarkEnd w:id="22"/>
      <w:r w:rsidRPr="00E8577E">
        <w:rPr>
          <w:rFonts w:eastAsia="Times New Roman"/>
          <w:color w:val="000000"/>
          <w:szCs w:val="28"/>
          <w:lang w:eastAsia="ru-RU"/>
        </w:rPr>
        <w:t>2.12.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помещениям,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23" w:name="Par252"/>
      <w:bookmarkEnd w:id="23"/>
      <w:r w:rsidRPr="00E8577E">
        <w:rPr>
          <w:rFonts w:eastAsia="Times New Roman"/>
          <w:color w:val="000000"/>
          <w:szCs w:val="28"/>
          <w:lang w:eastAsia="ru-RU"/>
        </w:rPr>
        <w:t>Информация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графике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размещается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этаже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входе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здание,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расположена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Учреждение.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Помещения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отвечать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действующего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законодательства,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предъявляемым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созданию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условий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инвалидам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беспрепятственного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доступа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объектам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инженерной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социальной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инфраструктур.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Вход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здание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оборудован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кнопкой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вызова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ограниченными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возможностями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здоровья.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этаже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здания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кабинет,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позволяющий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обеспечить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беспрепятственный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доступ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инвалидов,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включая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инвалидов,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использующих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кресла-коляски.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предусматривается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оборудование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доступных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общественного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пользования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хранения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верхней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одежды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посетителей.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Помещения,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предназначенные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оборудуются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стендами,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размещается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местонахождении,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справочных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телефонах,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интернет-сайта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извлечения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регулирующих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деятельность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краткое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изложение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текстовом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виде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виде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блок-схемы;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образец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заполнения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перечень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(бездействия)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сотрудников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Места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ожидания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оборудуются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стульями,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кресельными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секциями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скамейками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</w:t>
      </w:r>
      <w:proofErr w:type="spellStart"/>
      <w:r w:rsidRPr="00E8577E">
        <w:rPr>
          <w:rFonts w:eastAsia="Times New Roman"/>
          <w:color w:val="000000"/>
          <w:szCs w:val="28"/>
          <w:lang w:eastAsia="ru-RU"/>
        </w:rPr>
        <w:t>банкетками</w:t>
      </w:r>
      <w:proofErr w:type="spellEnd"/>
      <w:r w:rsidRPr="00E8577E">
        <w:rPr>
          <w:rFonts w:eastAsia="Times New Roman"/>
          <w:color w:val="000000"/>
          <w:szCs w:val="28"/>
          <w:lang w:eastAsia="ru-RU"/>
        </w:rPr>
        <w:t>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Места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заполнения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оборудуются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стульями,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столами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(стойками)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обеспечиваются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образцами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заполнения,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бланками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канцелярскими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принадлежностями.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Помещения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соответствовать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комфортным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условиям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оптимальным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условиям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Места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оборудованы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табличками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(вывесками)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указанием: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lastRenderedPageBreak/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номера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кабинета;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фамилии,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имени,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Каждое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рабочее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оборудовано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персональным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компьютером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возможностью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доступа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ресурсам,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информационно-справочным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системам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программным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продуктам,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печатающим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устройством,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телефоном.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2.13.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Показатели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доступности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Показателями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доступности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являются: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удовлетворенных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качеством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(показатель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определяется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отношение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удовлетворенных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качеством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количеству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предоставлялась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умноженное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100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процентов);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возможность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связанной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письменному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запросу,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(показатель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определяется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отношение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получивших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количеству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предоставлялась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услуга);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установленный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(показатель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определяется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отношение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количества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установленный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количеству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предоставлялась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умноженное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100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процентов);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обоснованных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количестве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предоставлялась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(показатель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определяется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отношение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количества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обоснованных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количеству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предоставлялась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умноженное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100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процентов).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Количество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взаимодействий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составлять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более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двух,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продолжительностью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более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30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минут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каждое.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24" w:name="Par265"/>
      <w:bookmarkEnd w:id="24"/>
      <w:r w:rsidRPr="00E8577E">
        <w:rPr>
          <w:rFonts w:eastAsia="Times New Roman"/>
          <w:color w:val="000000"/>
          <w:szCs w:val="28"/>
          <w:lang w:eastAsia="ru-RU"/>
        </w:rPr>
        <w:t>2.14.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учитывающие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особенности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многофункциональных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центрах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особенности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Заявителям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обеспечивается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возможность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официальном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сайте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Едином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портале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Региональном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портале.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bookmarkStart w:id="25" w:name="Par275"/>
      <w:bookmarkEnd w:id="25"/>
      <w:r w:rsidRPr="00E8577E">
        <w:rPr>
          <w:rFonts w:eastAsia="Times New Roman"/>
          <w:b/>
          <w:bCs/>
          <w:color w:val="000000"/>
          <w:szCs w:val="28"/>
          <w:lang w:eastAsia="ru-RU"/>
        </w:rPr>
        <w:lastRenderedPageBreak/>
        <w:t>Раздел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III.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Состав,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последовательность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сроки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выполнения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административных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процедур,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требования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к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порядку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их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выполнения,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том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числе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особенности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выполнения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административных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процедур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электронной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форме,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также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особенности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выполнения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административных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процедур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в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МФЦ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26" w:name="Par280"/>
      <w:bookmarkEnd w:id="26"/>
      <w:r w:rsidRPr="00E8577E">
        <w:rPr>
          <w:rFonts w:eastAsia="Times New Roman"/>
          <w:color w:val="000000"/>
          <w:szCs w:val="28"/>
          <w:lang w:eastAsia="ru-RU"/>
        </w:rPr>
        <w:t>Перечень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включает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себя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процедуры: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подготовка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запрашиваемого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выдача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27" w:name="Par289"/>
      <w:bookmarkEnd w:id="27"/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3.1.1.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начала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прилагаемых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Прием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выполнение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прилагаемых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(далее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прилагаемых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3.1.2.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прилагаемых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проверяет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паспорт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удостоверяющий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личность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жительства;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факт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отсутствия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2.7.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Максимальный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выполнения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каждого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входящего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состав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составляет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3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минуты.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Подготовка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запрашиваемого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выдача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3.2.1.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начала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экспертизы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прилагаемых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экспертизу.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3.2.2.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проведение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экспертизы: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факт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принадлежности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1.2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lastRenderedPageBreak/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наличие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отсутствие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2.8.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регламента;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подтверждении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готовит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запрашиваемый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(копию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лицевого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счета,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выписки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похозяйственней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справок)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учетом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данных,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содержащихся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домовой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поквартирной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карточке.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3.2.3.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формирует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выписку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E8577E">
        <w:rPr>
          <w:rFonts w:eastAsia="Times New Roman"/>
          <w:color w:val="000000"/>
          <w:szCs w:val="28"/>
          <w:lang w:eastAsia="ru-RU"/>
        </w:rPr>
        <w:t>похозяйственной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книги,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копию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лицевого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счета,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справку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посредством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программного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обеспечения,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подписывает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запрашиваемый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регистрирует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выдачу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исходящего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номера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даты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выдачи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посредством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программного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обеспечения.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Результатом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является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подготовка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запрашиваемого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подписание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базе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данных.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Максимальное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время,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затраченное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процедуру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превышать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минут.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упреждающем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</w:t>
      </w:r>
      <w:proofErr w:type="spellStart"/>
      <w:r w:rsidRPr="00E8577E">
        <w:rPr>
          <w:rFonts w:eastAsia="Times New Roman"/>
          <w:color w:val="000000"/>
          <w:szCs w:val="28"/>
          <w:lang w:eastAsia="ru-RU"/>
        </w:rPr>
        <w:t>проактивном</w:t>
      </w:r>
      <w:proofErr w:type="spellEnd"/>
      <w:r w:rsidRPr="00E8577E">
        <w:rPr>
          <w:rFonts w:eastAsia="Times New Roman"/>
          <w:color w:val="000000"/>
          <w:szCs w:val="28"/>
          <w:lang w:eastAsia="ru-RU"/>
        </w:rPr>
        <w:t>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режиме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3.3.1.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упреждающем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</w:t>
      </w:r>
      <w:proofErr w:type="spellStart"/>
      <w:r w:rsidRPr="00E8577E">
        <w:rPr>
          <w:rFonts w:eastAsia="Times New Roman"/>
          <w:color w:val="000000"/>
          <w:szCs w:val="28"/>
          <w:lang w:eastAsia="ru-RU"/>
        </w:rPr>
        <w:t>проактивном</w:t>
      </w:r>
      <w:proofErr w:type="spellEnd"/>
      <w:r w:rsidRPr="00E8577E">
        <w:rPr>
          <w:rFonts w:eastAsia="Times New Roman"/>
          <w:color w:val="000000"/>
          <w:szCs w:val="28"/>
          <w:lang w:eastAsia="ru-RU"/>
        </w:rPr>
        <w:t>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режиме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предусмотрено.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3.4.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Варианты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включающие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отдельным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категориям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объединенных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признаками,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отношении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они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обратились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3.4.1.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Варианты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включающие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отдельным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категориям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объединенных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признаками,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отношении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они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обратились,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предусмотрены.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b/>
          <w:bCs/>
          <w:color w:val="000000"/>
          <w:szCs w:val="28"/>
          <w:lang w:eastAsia="ru-RU"/>
        </w:rPr>
        <w:t>Раздел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IV.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Формы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контроля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за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муниципальной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bookmarkStart w:id="28" w:name="Par387"/>
      <w:bookmarkEnd w:id="28"/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текущего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соблюдением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исполнением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решений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4.1.1.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соблюдением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исполнением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текущий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контроль.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lastRenderedPageBreak/>
        <w:t>4.1.2.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Текущий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4.1.3.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Периодичность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текущего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Главой.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4.1.4.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Текущий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путем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выборочной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личных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дел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посредством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рамках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соблюдения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исполнения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устранения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интересов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подготовки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(бездействие)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4.1.5.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выявлении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указывают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выявленные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осуществляют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устранением.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29" w:name="Par400"/>
      <w:bookmarkEnd w:id="29"/>
      <w:r w:rsidRPr="00E8577E">
        <w:rPr>
          <w:rFonts w:eastAsia="Times New Roman"/>
          <w:color w:val="000000"/>
          <w:szCs w:val="28"/>
          <w:lang w:eastAsia="ru-RU"/>
        </w:rPr>
        <w:t>4.2.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периодичность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полноты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Контроль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полноты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включает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себя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проведение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проверок,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выявление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устранение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подготовку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содержащие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(бездействие)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Проверки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могут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плановыми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(осуществляться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плана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внеплановыми.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проведении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могут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рассматриваться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все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вопросы,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связанные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(комплексные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проверки),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отдельные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вопросы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(тематические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проверки).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Плановые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проводятся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2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года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распоряжения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внеплановые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проводятся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распоряжения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Результаты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оформляются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виде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справки,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указываются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цель,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программа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проверяемый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период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деятельности,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дата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начала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окончания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деятельности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факты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устранения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нарушений.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lastRenderedPageBreak/>
        <w:t>Учреждение,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установленный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справке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проверки,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устраняет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выявленные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составляет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отчет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устранении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приложением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подтверждающих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30" w:name="Par410"/>
      <w:bookmarkEnd w:id="30"/>
      <w:r w:rsidRPr="00E8577E">
        <w:rPr>
          <w:rFonts w:eastAsia="Times New Roman"/>
          <w:color w:val="000000"/>
          <w:szCs w:val="28"/>
          <w:lang w:eastAsia="ru-RU"/>
        </w:rPr>
        <w:t>4.3.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(бездействие),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принимаемые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(осуществляемые)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ходе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(осуществление)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неправомерных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(бездействия)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ходе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несут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ответственность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законодательством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4.4.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характеризующие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стороны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объединений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организаций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контроля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объединения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имеют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направлять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Администрацию,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индивидуальные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коллективные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обращения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предложениями,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рекомендациями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совершенствованию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качества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сообщением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специалистами,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Контроль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стороны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путем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наличии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Контроль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стороны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объединений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граждан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этими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объединениями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интересов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путем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наличии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положений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устанавливающих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851"/>
        <w:jc w:val="center"/>
        <w:rPr>
          <w:rFonts w:eastAsia="Times New Roman"/>
          <w:color w:val="000000"/>
          <w:szCs w:val="28"/>
          <w:lang w:eastAsia="ru-RU"/>
        </w:rPr>
      </w:pPr>
      <w:bookmarkStart w:id="31" w:name="Par426"/>
      <w:bookmarkEnd w:id="31"/>
      <w:r w:rsidRPr="00E8577E">
        <w:rPr>
          <w:rFonts w:eastAsia="Times New Roman"/>
          <w:b/>
          <w:bCs/>
          <w:color w:val="000000"/>
          <w:szCs w:val="28"/>
          <w:lang w:eastAsia="ru-RU"/>
        </w:rPr>
        <w:t>Раздел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V.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Досудебный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(внесудебный)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порядок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обжалования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решений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действий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(бездействия)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Администрации,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gramStart"/>
      <w:r w:rsidRPr="00E8577E">
        <w:rPr>
          <w:rFonts w:eastAsia="Times New Roman"/>
          <w:b/>
          <w:bCs/>
          <w:color w:val="000000"/>
          <w:szCs w:val="28"/>
          <w:lang w:eastAsia="ru-RU"/>
        </w:rPr>
        <w:t>Учреждения</w:t>
      </w:r>
      <w:proofErr w:type="gramEnd"/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также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специалистов,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должностных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лиц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Администрации,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Учреждения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предоставлении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муниципальной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b/>
          <w:bCs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(в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редакции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постановления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22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от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17.04.2018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года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№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192</w:t>
        </w:r>
      </w:hyperlink>
      <w:r w:rsidRPr="00E8577E">
        <w:rPr>
          <w:rFonts w:eastAsia="Times New Roman"/>
          <w:color w:val="000000"/>
          <w:szCs w:val="28"/>
          <w:lang w:eastAsia="ru-RU"/>
        </w:rPr>
        <w:t>)</w:t>
      </w:r>
    </w:p>
    <w:p w:rsidR="00E8577E" w:rsidRPr="00E8577E" w:rsidRDefault="00E8577E" w:rsidP="00E8577E">
      <w:pPr>
        <w:ind w:firstLine="851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досудебное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(внесудебное)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(бездействия),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ходе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lastRenderedPageBreak/>
        <w:t>предоставления</w:t>
      </w:r>
      <w:r w:rsidRPr="00E8577E">
        <w:rPr>
          <w:rFonts w:eastAsia="Times New Roman"/>
          <w:color w:val="000000"/>
          <w:szCs w:val="28"/>
          <w:lang w:eastAsia="ru-RU"/>
        </w:rPr>
        <w:br/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Заявители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имеют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(бездействие)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путем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подачи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Главы.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Предмет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досудебного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(внесудебного)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Заявитель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может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обратиться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жалобой,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случаях: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запроса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комплексного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запроса;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субъектов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субъектов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заявителя;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если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субъектов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актами;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6)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затребование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платы,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субъектов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актами;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7)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исправлении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допущенных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опечаток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ошибок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выданных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установленного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исправлений;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8)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выдачи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услуги;</w:t>
      </w:r>
    </w:p>
    <w:p w:rsidR="00E8577E" w:rsidRPr="00E8577E" w:rsidRDefault="00E8577E" w:rsidP="00E8577E">
      <w:pPr>
        <w:shd w:val="clear" w:color="auto" w:fill="FFFFFF"/>
        <w:ind w:firstLine="540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9)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приостановление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если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приостановления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соответствии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ними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субъектов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требования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подачи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lastRenderedPageBreak/>
        <w:t>Жалоба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письменной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бумажном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носителе,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Администрацию.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Жалоба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может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направлена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почте,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через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МФЦ,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использованием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сети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Интернет,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Единого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портала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Портала,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может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личном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Жалоба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содержать: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наименование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(бездействие)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обжалуются;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фамилию,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отчество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(последнее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наличии),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жительства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номер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(номера)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контактного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телефона,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(адреса)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наличии)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почтовый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адрес,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направлен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заявителю;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3)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сведения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обжалуемых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Учреждения;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4)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доводы,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основании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согласен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(бездействием)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специалиста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могут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представлены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наличии),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подтверждающие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доводы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копии.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5.4.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обоснования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целях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обоснования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вправе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обратиться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Администрацию,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5.5.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местного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самоуправления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может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быть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направлена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досудебном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(внесудебном)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Заявитель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может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направить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досудебном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(внесудебном)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Главы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5.6.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Жалоба,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поступившая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Администрацию,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личном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переданная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через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МФЦ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подлежит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наделенным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полномочиями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15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рабочих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приеме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исправлении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допущенных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опечаток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ошибок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установленного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срока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исправлений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–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течение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lastRenderedPageBreak/>
        <w:t>пяти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рабочих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если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законодательством.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5.7.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досудебного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(внесудебного)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применительно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каждой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инстанции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5.7.1.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принимает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одно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решений: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1)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удовлетворяет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числе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отмены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исправления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допущенных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учреждением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опечаток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ошибок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выданных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документах,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возврата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денежных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средств,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взимание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нормативными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правовыми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актами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субъектов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Российской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формах;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2)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отказывает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удовлетворении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5.7.2.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позднее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следующего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днем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5.7.1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письменной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желанию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электронной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форме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направляется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мотивированный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возможности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судебном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5.7.2.1.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признания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подлежащей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удовлетворению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5.7.2.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осуществляемых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органом,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предоставляющим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муниципальную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услугу,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многофункциональным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центром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либо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организацией,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предусмотренной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частью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1.1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статьи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16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Федерального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закона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23" w:tgtFrame="_blank" w:history="1">
        <w:r w:rsidRPr="00E8577E">
          <w:rPr>
            <w:rFonts w:eastAsia="Times New Roman"/>
            <w:color w:val="0000FF"/>
            <w:szCs w:val="28"/>
            <w:lang w:eastAsia="ru-RU"/>
          </w:rPr>
          <w:t>«Об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организации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предоставления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государственных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и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муниципальных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E8577E">
          <w:rPr>
            <w:rFonts w:eastAsia="Times New Roman"/>
            <w:color w:val="0000FF"/>
            <w:szCs w:val="28"/>
            <w:lang w:eastAsia="ru-RU"/>
          </w:rPr>
          <w:t>услуг»</w:t>
        </w:r>
      </w:hyperlink>
      <w:r w:rsidRPr="00E8577E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целях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незамедлительного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устранения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выявленных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нарушений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оказании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приносятся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извинения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доставленные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неудобства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указывается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дальнейших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действиях,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которые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необходимо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совершить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целях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получения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муниципальной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услуги.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bookmarkStart w:id="32" w:name="dst298"/>
      <w:bookmarkEnd w:id="32"/>
      <w:r w:rsidRPr="00E8577E">
        <w:rPr>
          <w:rFonts w:eastAsia="Times New Roman"/>
          <w:color w:val="000000"/>
          <w:szCs w:val="28"/>
          <w:lang w:eastAsia="ru-RU"/>
        </w:rPr>
        <w:t>5.7.2.2.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признания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подлежащей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удовлетворению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ответе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заявителю,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указанном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пункте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5.7.2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настоящего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регламента,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даются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аргументированные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разъяснения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причинах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также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информация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порядке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обжалования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принятого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решения.</w:t>
      </w:r>
    </w:p>
    <w:p w:rsidR="00E8577E" w:rsidRPr="00E8577E" w:rsidRDefault="00E8577E" w:rsidP="00E8577E">
      <w:pPr>
        <w:ind w:firstLine="851"/>
        <w:rPr>
          <w:rFonts w:eastAsia="Times New Roman"/>
          <w:color w:val="000000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t>5.7.3.В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случае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установления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ходе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результатам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признаков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состава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административного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правонарушения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преступления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должностное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лицо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Администрации,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наделенное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полномочиями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рассмотрению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жалоб,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незамедлительно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направляет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имеющиеся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материалы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органы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E8577E">
        <w:rPr>
          <w:rFonts w:eastAsia="Times New Roman"/>
          <w:color w:val="000000"/>
          <w:szCs w:val="28"/>
          <w:lang w:eastAsia="ru-RU"/>
        </w:rPr>
        <w:t>прокуратуры.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bookmarkStart w:id="33" w:name="Par431"/>
      <w:bookmarkEnd w:id="33"/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Pr="00E8577E" w:rsidRDefault="00E8577E" w:rsidP="00E8577E">
      <w:pPr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577E" w:rsidRDefault="00E8577E" w:rsidP="00E8577E">
      <w:pPr>
        <w:ind w:firstLine="0"/>
        <w:jc w:val="left"/>
        <w:rPr>
          <w:rFonts w:eastAsia="Times New Roman"/>
          <w:szCs w:val="28"/>
          <w:lang w:eastAsia="ru-RU"/>
        </w:rPr>
      </w:pPr>
      <w:r w:rsidRPr="00E8577E">
        <w:rPr>
          <w:rFonts w:eastAsia="Times New Roman"/>
          <w:color w:val="000000"/>
          <w:szCs w:val="28"/>
          <w:lang w:eastAsia="ru-RU"/>
        </w:rPr>
        <w:br w:type="textWrapping" w:clear="all"/>
      </w:r>
    </w:p>
    <w:p w:rsidR="00262EA1" w:rsidRDefault="00262EA1" w:rsidP="00E8577E">
      <w:pPr>
        <w:ind w:firstLine="0"/>
        <w:jc w:val="left"/>
        <w:rPr>
          <w:rFonts w:eastAsia="Times New Roman"/>
          <w:szCs w:val="28"/>
          <w:lang w:eastAsia="ru-RU"/>
        </w:rPr>
      </w:pPr>
    </w:p>
    <w:p w:rsidR="00B60502" w:rsidRPr="00810765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  <w:r w:rsidRPr="00810765">
        <w:rPr>
          <w:rFonts w:eastAsia="Times New Roman"/>
          <w:sz w:val="24"/>
          <w:lang w:eastAsia="ru-RU"/>
        </w:rPr>
        <w:lastRenderedPageBreak/>
        <w:t>Приложение № 1</w:t>
      </w:r>
    </w:p>
    <w:p w:rsidR="00B60502" w:rsidRPr="00810765" w:rsidRDefault="00B60502" w:rsidP="00B60502">
      <w:pPr>
        <w:jc w:val="right"/>
        <w:rPr>
          <w:rFonts w:eastAsia="Times New Roman"/>
          <w:sz w:val="24"/>
          <w:lang w:eastAsia="ru-RU"/>
        </w:rPr>
      </w:pPr>
      <w:r w:rsidRPr="00810765">
        <w:rPr>
          <w:rFonts w:eastAsia="Times New Roman"/>
          <w:sz w:val="24"/>
          <w:lang w:eastAsia="ru-RU"/>
        </w:rPr>
        <w:t>к Административному регламенту</w:t>
      </w:r>
    </w:p>
    <w:p w:rsidR="00B60502" w:rsidRPr="00810765" w:rsidRDefault="00B60502" w:rsidP="00B60502">
      <w:pPr>
        <w:jc w:val="right"/>
        <w:rPr>
          <w:rFonts w:eastAsia="Times New Roman"/>
          <w:sz w:val="24"/>
          <w:lang w:eastAsia="ru-RU"/>
        </w:rPr>
      </w:pPr>
      <w:r w:rsidRPr="00810765">
        <w:rPr>
          <w:rFonts w:eastAsia="Times New Roman"/>
          <w:sz w:val="24"/>
          <w:lang w:eastAsia="ru-RU"/>
        </w:rPr>
        <w:t>предоставления муниципальной услуги</w:t>
      </w:r>
    </w:p>
    <w:p w:rsidR="00B60502" w:rsidRDefault="00B60502" w:rsidP="00B60502">
      <w:pPr>
        <w:jc w:val="right"/>
        <w:rPr>
          <w:sz w:val="24"/>
        </w:rPr>
      </w:pPr>
      <w:r w:rsidRPr="00C87082">
        <w:rPr>
          <w:sz w:val="24"/>
        </w:rPr>
        <w:t xml:space="preserve">«Выдача документов (копии лицевого счета, </w:t>
      </w:r>
    </w:p>
    <w:p w:rsidR="00B60502" w:rsidRDefault="00B60502" w:rsidP="00B60502">
      <w:pPr>
        <w:jc w:val="right"/>
        <w:rPr>
          <w:sz w:val="24"/>
        </w:rPr>
      </w:pPr>
      <w:r w:rsidRPr="00C87082">
        <w:rPr>
          <w:sz w:val="24"/>
        </w:rPr>
        <w:t>выписки из похозяйственней книги,</w:t>
      </w:r>
    </w:p>
    <w:p w:rsidR="00B60502" w:rsidRPr="00810765" w:rsidRDefault="00B60502" w:rsidP="00B60502">
      <w:pPr>
        <w:jc w:val="right"/>
        <w:rPr>
          <w:rFonts w:eastAsia="Times New Roman"/>
          <w:sz w:val="24"/>
          <w:lang w:eastAsia="ru-RU"/>
        </w:rPr>
      </w:pPr>
      <w:r w:rsidRPr="00C87082">
        <w:rPr>
          <w:sz w:val="24"/>
        </w:rPr>
        <w:t xml:space="preserve"> справок и иных документов)</w:t>
      </w:r>
    </w:p>
    <w:p w:rsidR="00B60502" w:rsidRPr="00810765" w:rsidRDefault="00B60502" w:rsidP="00B60502">
      <w:pPr>
        <w:tabs>
          <w:tab w:val="left" w:pos="10915"/>
        </w:tabs>
        <w:ind w:left="4253"/>
        <w:jc w:val="right"/>
        <w:rPr>
          <w:rFonts w:eastAsia="Times New Roman"/>
          <w:sz w:val="24"/>
          <w:lang w:eastAsia="ru-RU"/>
        </w:rPr>
      </w:pPr>
    </w:p>
    <w:p w:rsidR="00B60502" w:rsidRPr="00810765" w:rsidRDefault="00B60502" w:rsidP="00B60502">
      <w:pPr>
        <w:jc w:val="center"/>
        <w:rPr>
          <w:rFonts w:eastAsia="Times New Roman"/>
          <w:sz w:val="24"/>
          <w:lang w:eastAsia="ru-RU"/>
        </w:rPr>
      </w:pPr>
      <w:r w:rsidRPr="00810765">
        <w:rPr>
          <w:rFonts w:eastAsia="Times New Roman"/>
          <w:sz w:val="24"/>
          <w:lang w:eastAsia="ru-RU"/>
        </w:rPr>
        <w:t>ИНФОРМАЦИЯ</w:t>
      </w:r>
    </w:p>
    <w:p w:rsidR="00B60502" w:rsidRPr="00810765" w:rsidRDefault="00B60502" w:rsidP="00B605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0765">
        <w:rPr>
          <w:rFonts w:ascii="Times New Roman" w:hAnsi="Times New Roman"/>
          <w:sz w:val="24"/>
          <w:szCs w:val="24"/>
        </w:rPr>
        <w:t xml:space="preserve">о местонахождении, справочных телефонах, адресе официального сайта в информационно-телекоммуникационной сети </w:t>
      </w:r>
      <w:r w:rsidRPr="00810765">
        <w:rPr>
          <w:rFonts w:ascii="Times New Roman" w:hAnsi="Times New Roman"/>
          <w:bCs/>
          <w:sz w:val="24"/>
          <w:szCs w:val="24"/>
        </w:rPr>
        <w:t>"</w:t>
      </w:r>
      <w:r w:rsidRPr="00810765">
        <w:rPr>
          <w:rFonts w:ascii="Times New Roman" w:hAnsi="Times New Roman"/>
          <w:sz w:val="24"/>
          <w:szCs w:val="24"/>
        </w:rPr>
        <w:t>Интернет</w:t>
      </w:r>
      <w:r w:rsidRPr="00810765">
        <w:rPr>
          <w:rFonts w:ascii="Times New Roman" w:hAnsi="Times New Roman"/>
          <w:bCs/>
          <w:sz w:val="24"/>
          <w:szCs w:val="24"/>
        </w:rPr>
        <w:t>"</w:t>
      </w:r>
      <w:r w:rsidRPr="00810765">
        <w:rPr>
          <w:rFonts w:ascii="Times New Roman" w:hAnsi="Times New Roman"/>
          <w:sz w:val="24"/>
          <w:szCs w:val="24"/>
        </w:rPr>
        <w:t xml:space="preserve">, электронной почты </w:t>
      </w:r>
    </w:p>
    <w:p w:rsidR="00B60502" w:rsidRPr="00810765" w:rsidRDefault="00B60502" w:rsidP="00B60502">
      <w:pPr>
        <w:ind w:right="-1"/>
        <w:jc w:val="center"/>
        <w:rPr>
          <w:rFonts w:eastAsia="Times New Roman"/>
          <w:sz w:val="24"/>
          <w:lang w:eastAsia="ru-RU"/>
        </w:rPr>
      </w:pPr>
    </w:p>
    <w:tbl>
      <w:tblPr>
        <w:tblW w:w="97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693"/>
        <w:gridCol w:w="2950"/>
        <w:gridCol w:w="3104"/>
      </w:tblGrid>
      <w:tr w:rsidR="00B60502" w:rsidRPr="00810765" w:rsidTr="00B60502">
        <w:tc>
          <w:tcPr>
            <w:tcW w:w="956" w:type="dxa"/>
            <w:vAlign w:val="center"/>
          </w:tcPr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left="-73" w:right="-108" w:firstLine="7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№</w:t>
            </w:r>
          </w:p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left="-73" w:right="-108" w:firstLine="7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7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Наименование муниципального органа,</w:t>
            </w:r>
          </w:p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7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Учреждения</w:t>
            </w:r>
          </w:p>
        </w:tc>
        <w:tc>
          <w:tcPr>
            <w:tcW w:w="2950" w:type="dxa"/>
            <w:vAlign w:val="center"/>
          </w:tcPr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7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Местонахождение, справочный телефон, адрес официального сайта в информационно-телекоммуникационной сети "</w:t>
            </w:r>
            <w:r w:rsidRPr="00810765">
              <w:rPr>
                <w:rFonts w:eastAsia="Times New Roman"/>
                <w:sz w:val="24"/>
                <w:lang w:eastAsia="ru-RU"/>
              </w:rPr>
              <w:t>Интернет</w:t>
            </w:r>
            <w:r w:rsidRPr="00810765">
              <w:rPr>
                <w:rFonts w:eastAsia="Times New Roman"/>
                <w:bCs/>
                <w:sz w:val="24"/>
                <w:lang w:eastAsia="ru-RU"/>
              </w:rPr>
              <w:t xml:space="preserve">", электронной почты </w:t>
            </w:r>
          </w:p>
        </w:tc>
        <w:tc>
          <w:tcPr>
            <w:tcW w:w="3104" w:type="dxa"/>
            <w:vAlign w:val="center"/>
          </w:tcPr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7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График работы</w:t>
            </w:r>
          </w:p>
        </w:tc>
      </w:tr>
      <w:tr w:rsidR="00B60502" w:rsidRPr="00810765" w:rsidTr="00B6050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Pr="00810765" w:rsidRDefault="00B60502" w:rsidP="00CB4C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Администрация Тарского городского поселения Тарского муниципального района Омской области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 xml:space="preserve">646530, Омская область, </w:t>
            </w:r>
            <w:proofErr w:type="spellStart"/>
            <w:r w:rsidRPr="00810765">
              <w:rPr>
                <w:rFonts w:eastAsia="Times New Roman"/>
                <w:bCs/>
                <w:sz w:val="24"/>
                <w:lang w:eastAsia="ru-RU"/>
              </w:rPr>
              <w:t>г.Тара</w:t>
            </w:r>
            <w:proofErr w:type="spellEnd"/>
            <w:r w:rsidRPr="00810765">
              <w:rPr>
                <w:rFonts w:eastAsia="Times New Roman"/>
                <w:bCs/>
                <w:sz w:val="24"/>
                <w:lang w:eastAsia="ru-RU"/>
              </w:rPr>
              <w:t>, ул. Советская, 23 А, тел. 8-381(71)2-31-59,</w:t>
            </w:r>
          </w:p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val="en-US" w:eastAsia="ru-RU"/>
              </w:rPr>
              <w:t>t</w:t>
            </w:r>
            <w:proofErr w:type="spellStart"/>
            <w:r w:rsidRPr="00810765">
              <w:rPr>
                <w:rFonts w:eastAsia="Times New Roman"/>
                <w:bCs/>
                <w:sz w:val="24"/>
                <w:lang w:eastAsia="ru-RU"/>
              </w:rPr>
              <w:t>ara</w:t>
            </w:r>
            <w:proofErr w:type="spellEnd"/>
            <w:r w:rsidRPr="00810765">
              <w:rPr>
                <w:rFonts w:eastAsia="Times New Roman"/>
                <w:bCs/>
                <w:sz w:val="24"/>
                <w:lang w:eastAsia="ru-RU"/>
              </w:rPr>
              <w:t>.</w:t>
            </w:r>
            <w:proofErr w:type="spellStart"/>
            <w:r w:rsidRPr="00810765">
              <w:rPr>
                <w:rFonts w:eastAsia="Times New Roman"/>
                <w:bCs/>
                <w:sz w:val="24"/>
                <w:lang w:val="en-US" w:eastAsia="ru-RU"/>
              </w:rPr>
              <w:t>omskportal</w:t>
            </w:r>
            <w:proofErr w:type="spellEnd"/>
            <w:r w:rsidRPr="00810765">
              <w:rPr>
                <w:rFonts w:eastAsia="Times New Roman"/>
                <w:bCs/>
                <w:sz w:val="24"/>
                <w:lang w:eastAsia="ru-RU"/>
              </w:rPr>
              <w:t>.</w:t>
            </w:r>
            <w:proofErr w:type="spellStart"/>
            <w:r w:rsidRPr="00810765">
              <w:rPr>
                <w:rFonts w:eastAsia="Times New Roman"/>
                <w:bCs/>
                <w:sz w:val="24"/>
                <w:lang w:val="en-US" w:eastAsia="ru-RU"/>
              </w:rPr>
              <w:t>ru</w:t>
            </w:r>
            <w:proofErr w:type="spellEnd"/>
          </w:p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hyperlink r:id="rId24" w:history="1">
              <w:r w:rsidRPr="0065070B">
                <w:rPr>
                  <w:rStyle w:val="a3"/>
                  <w:rFonts w:eastAsia="Times New Roman"/>
                  <w:bCs/>
                  <w:sz w:val="24"/>
                  <w:lang w:val="en-US" w:eastAsia="ru-RU"/>
                </w:rPr>
                <w:t>admtara</w:t>
              </w:r>
              <w:r w:rsidRPr="0065070B">
                <w:rPr>
                  <w:rStyle w:val="a3"/>
                  <w:rFonts w:eastAsia="Times New Roman"/>
                  <w:bCs/>
                  <w:sz w:val="24"/>
                  <w:lang w:eastAsia="ru-RU"/>
                </w:rPr>
                <w:t>@</w:t>
              </w:r>
              <w:r w:rsidRPr="0065070B">
                <w:rPr>
                  <w:rStyle w:val="a3"/>
                  <w:rFonts w:eastAsia="Times New Roman"/>
                  <w:bCs/>
                  <w:sz w:val="24"/>
                  <w:lang w:val="en-US" w:eastAsia="ru-RU"/>
                </w:rPr>
                <w:t>mail</w:t>
              </w:r>
              <w:r w:rsidRPr="0065070B">
                <w:rPr>
                  <w:rStyle w:val="a3"/>
                  <w:rFonts w:eastAsia="Times New Roman"/>
                  <w:bCs/>
                  <w:sz w:val="24"/>
                  <w:lang w:eastAsia="ru-RU"/>
                </w:rPr>
                <w:t>.</w:t>
              </w:r>
              <w:proofErr w:type="spellStart"/>
              <w:r w:rsidRPr="0065070B">
                <w:rPr>
                  <w:rStyle w:val="a3"/>
                  <w:rFonts w:eastAsia="Times New Roman"/>
                  <w:bCs/>
                  <w:sz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Pr="00810765" w:rsidRDefault="00B60502" w:rsidP="00B60502">
            <w:pPr>
              <w:ind w:righ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Понедельник - четверг:</w:t>
            </w:r>
          </w:p>
          <w:p w:rsidR="00B60502" w:rsidRDefault="00B60502" w:rsidP="00B60502">
            <w:pPr>
              <w:ind w:righ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с 8 часов 30 минут до 17 часов 45 минут;</w:t>
            </w:r>
          </w:p>
          <w:p w:rsidR="00B60502" w:rsidRPr="00810765" w:rsidRDefault="00B60502" w:rsidP="00B60502">
            <w:pPr>
              <w:ind w:righ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пятница:</w:t>
            </w:r>
          </w:p>
          <w:p w:rsidR="00B60502" w:rsidRDefault="00B60502" w:rsidP="00B60502">
            <w:pPr>
              <w:ind w:righ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с 8 часов 30 минут до 16 часов 30 минут;</w:t>
            </w:r>
          </w:p>
          <w:p w:rsidR="00B60502" w:rsidRPr="00810765" w:rsidRDefault="00B60502" w:rsidP="00B60502">
            <w:pPr>
              <w:ind w:right="-108"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перерыв для отдыха и питания: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10765">
              <w:rPr>
                <w:rFonts w:eastAsia="Times New Roman"/>
                <w:sz w:val="24"/>
                <w:lang w:eastAsia="ru-RU"/>
              </w:rPr>
              <w:t>с 13 часов 00 минут до 14 часов 00 минут</w:t>
            </w:r>
          </w:p>
        </w:tc>
      </w:tr>
      <w:tr w:rsidR="00B60502" w:rsidRPr="00810765" w:rsidTr="00B6050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2" w:rsidRPr="00810765" w:rsidRDefault="00B60502" w:rsidP="00CB4C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>МБУ «Отдел архитектуры и благоустройства» Тарского городского поселения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bCs/>
                <w:sz w:val="24"/>
                <w:lang w:eastAsia="ru-RU"/>
              </w:rPr>
              <w:t xml:space="preserve">646530, Омская область, </w:t>
            </w:r>
            <w:proofErr w:type="spellStart"/>
            <w:r w:rsidRPr="00810765">
              <w:rPr>
                <w:rFonts w:eastAsia="Times New Roman"/>
                <w:bCs/>
                <w:sz w:val="24"/>
                <w:lang w:eastAsia="ru-RU"/>
              </w:rPr>
              <w:t>г.Тара</w:t>
            </w:r>
            <w:proofErr w:type="spellEnd"/>
            <w:r w:rsidRPr="00810765">
              <w:rPr>
                <w:rFonts w:eastAsia="Times New Roman"/>
                <w:bCs/>
                <w:sz w:val="24"/>
                <w:lang w:eastAsia="ru-RU"/>
              </w:rPr>
              <w:t>, ул. Советская, 23 А, тел 8-381(71)2-05-65,</w:t>
            </w:r>
          </w:p>
          <w:p w:rsidR="00B60502" w:rsidRPr="00810765" w:rsidRDefault="00B60502" w:rsidP="00B60502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sz w:val="24"/>
              </w:rPr>
              <w:t>tara-arch@rambler.ru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Pr="00810765" w:rsidRDefault="00B60502" w:rsidP="00B60502">
            <w:pPr>
              <w:ind w:righ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Понедельник - четверг:</w:t>
            </w:r>
          </w:p>
          <w:p w:rsidR="00B60502" w:rsidRDefault="00B60502" w:rsidP="00B60502">
            <w:pPr>
              <w:ind w:righ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с 8 часов 30 минут до 17 часов 45 минут;</w:t>
            </w:r>
          </w:p>
          <w:p w:rsidR="00B60502" w:rsidRPr="00810765" w:rsidRDefault="00B60502" w:rsidP="00B60502">
            <w:pPr>
              <w:ind w:righ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пятница:</w:t>
            </w:r>
          </w:p>
          <w:p w:rsidR="00B60502" w:rsidRDefault="00B60502" w:rsidP="00B60502">
            <w:pPr>
              <w:ind w:righ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с 8 часов 30 минут до 16 часов 30 минут;</w:t>
            </w:r>
          </w:p>
          <w:p w:rsidR="00B60502" w:rsidRPr="00810765" w:rsidRDefault="00B60502" w:rsidP="00B60502">
            <w:pPr>
              <w:ind w:right="-108" w:firstLine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810765">
              <w:rPr>
                <w:rFonts w:eastAsia="Times New Roman"/>
                <w:sz w:val="24"/>
                <w:lang w:eastAsia="ru-RU"/>
              </w:rPr>
              <w:t>перерыв для отдыха и питания: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10765">
              <w:rPr>
                <w:rFonts w:eastAsia="Times New Roman"/>
                <w:sz w:val="24"/>
                <w:lang w:eastAsia="ru-RU"/>
              </w:rPr>
              <w:t>с 13 часов 00 минут до 14 часов 00 минут</w:t>
            </w:r>
          </w:p>
        </w:tc>
      </w:tr>
    </w:tbl>
    <w:p w:rsidR="00B60502" w:rsidRPr="00810765" w:rsidRDefault="00B60502" w:rsidP="00B60502">
      <w:pPr>
        <w:jc w:val="center"/>
        <w:rPr>
          <w:rFonts w:eastAsia="Times New Roman"/>
          <w:sz w:val="24"/>
          <w:lang w:eastAsia="ru-RU"/>
        </w:rPr>
      </w:pPr>
    </w:p>
    <w:p w:rsidR="00B60502" w:rsidRPr="00810765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Pr="00810765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Pr="00810765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Pr="00810765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</w:p>
    <w:p w:rsidR="00B60502" w:rsidRPr="00810765" w:rsidRDefault="00B60502" w:rsidP="00B60502">
      <w:pPr>
        <w:tabs>
          <w:tab w:val="left" w:pos="10915"/>
        </w:tabs>
        <w:ind w:right="-1" w:firstLine="0"/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tabs>
          <w:tab w:val="left" w:pos="10915"/>
        </w:tabs>
        <w:ind w:left="4253" w:right="-1"/>
        <w:jc w:val="right"/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sz w:val="24"/>
          <w:lang w:eastAsia="ru-RU"/>
        </w:rPr>
        <w:lastRenderedPageBreak/>
        <w:t>Приложение № 2</w:t>
      </w:r>
    </w:p>
    <w:p w:rsidR="00B60502" w:rsidRPr="006539C1" w:rsidRDefault="00B60502" w:rsidP="00B60502">
      <w:pPr>
        <w:jc w:val="right"/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sz w:val="24"/>
          <w:lang w:eastAsia="ru-RU"/>
        </w:rPr>
        <w:t xml:space="preserve">к Административному регламенту </w:t>
      </w:r>
    </w:p>
    <w:p w:rsidR="00B60502" w:rsidRPr="006539C1" w:rsidRDefault="00B60502" w:rsidP="00B60502">
      <w:pPr>
        <w:jc w:val="right"/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sz w:val="24"/>
          <w:lang w:eastAsia="ru-RU"/>
        </w:rPr>
        <w:t xml:space="preserve">предоставления муниципальной услуги </w:t>
      </w:r>
    </w:p>
    <w:p w:rsidR="00B60502" w:rsidRPr="006539C1" w:rsidRDefault="00B60502" w:rsidP="00B60502">
      <w:pPr>
        <w:ind w:left="4253" w:right="-1"/>
        <w:jc w:val="right"/>
        <w:outlineLvl w:val="0"/>
        <w:rPr>
          <w:rFonts w:eastAsia="Times New Roman"/>
          <w:bCs/>
          <w:sz w:val="24"/>
          <w:lang w:eastAsia="ru-RU"/>
        </w:rPr>
      </w:pPr>
      <w:r w:rsidRPr="006539C1">
        <w:rPr>
          <w:sz w:val="24"/>
        </w:rPr>
        <w:t>«Выдача документов (копии лицевого счета, выписки из похозяйственней книги, справок и иных документов)»</w:t>
      </w:r>
    </w:p>
    <w:p w:rsidR="00B60502" w:rsidRPr="006539C1" w:rsidRDefault="00B60502" w:rsidP="00B60502">
      <w:pPr>
        <w:ind w:left="4253" w:right="-1"/>
        <w:jc w:val="right"/>
        <w:outlineLvl w:val="0"/>
        <w:rPr>
          <w:rFonts w:eastAsia="Times New Roman"/>
          <w:bCs/>
          <w:sz w:val="24"/>
          <w:lang w:eastAsia="ru-RU"/>
        </w:rPr>
      </w:pPr>
    </w:p>
    <w:p w:rsidR="00B60502" w:rsidRPr="006539C1" w:rsidRDefault="00B60502" w:rsidP="00B60502">
      <w:pPr>
        <w:ind w:left="4253" w:right="-1"/>
        <w:jc w:val="right"/>
        <w:outlineLvl w:val="0"/>
        <w:rPr>
          <w:rFonts w:eastAsia="Times New Roman"/>
          <w:bCs/>
          <w:sz w:val="24"/>
          <w:lang w:eastAsia="ru-RU"/>
        </w:rPr>
      </w:pPr>
    </w:p>
    <w:p w:rsidR="00B60502" w:rsidRPr="006539C1" w:rsidRDefault="00B60502" w:rsidP="00B60502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4"/>
          <w:lang w:eastAsia="ru-RU"/>
        </w:rPr>
      </w:pPr>
      <w:r w:rsidRPr="006539C1">
        <w:rPr>
          <w:rFonts w:eastAsia="Times New Roman"/>
          <w:bCs/>
          <w:sz w:val="24"/>
          <w:lang w:eastAsia="ru-RU"/>
        </w:rPr>
        <w:t>БЛОК-СХЕМА</w:t>
      </w:r>
    </w:p>
    <w:p w:rsidR="00B60502" w:rsidRPr="006539C1" w:rsidRDefault="00B60502" w:rsidP="00B60502">
      <w:pPr>
        <w:jc w:val="center"/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sz w:val="24"/>
          <w:lang w:eastAsia="ru-RU"/>
        </w:rPr>
        <w:t xml:space="preserve">предоставления муниципальной услуги </w:t>
      </w:r>
      <w:r w:rsidRPr="006539C1">
        <w:rPr>
          <w:sz w:val="24"/>
        </w:rPr>
        <w:t>«Выдача документов (копии лицевого счета, выписки из похозяйственней книги, справок и иных документов)»</w:t>
      </w: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19050</wp:posOffset>
                </wp:positionV>
                <wp:extent cx="4733925" cy="577215"/>
                <wp:effectExtent l="0" t="0" r="28575" b="133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02" w:rsidRPr="00810765" w:rsidRDefault="00B60502" w:rsidP="00B605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87082">
                              <w:rPr>
                                <w:sz w:val="24"/>
                              </w:rPr>
                              <w:t>Обращ</w:t>
                            </w:r>
                            <w:r w:rsidR="006539C1">
                              <w:rPr>
                                <w:sz w:val="24"/>
                              </w:rPr>
                              <w:t>ение гражданина в Администрацию</w:t>
                            </w:r>
                            <w:r w:rsidRPr="00C87082">
                              <w:rPr>
                                <w:sz w:val="24"/>
                              </w:rPr>
                              <w:t xml:space="preserve"> с необходимым пакетом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80.7pt;margin-top:1.5pt;width:372.75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">
                <v:textbox>
                  <w:txbxContent>
                    <w:p w:rsidR="00B60502" w:rsidRPr="00810765" w:rsidRDefault="00B60502" w:rsidP="00B60502">
                      <w:pPr>
                        <w:jc w:val="center"/>
                        <w:rPr>
                          <w:sz w:val="24"/>
                        </w:rPr>
                      </w:pPr>
                      <w:r w:rsidRPr="00C87082">
                        <w:rPr>
                          <w:sz w:val="24"/>
                        </w:rPr>
                        <w:t>Обращ</w:t>
                      </w:r>
                      <w:r w:rsidR="006539C1">
                        <w:rPr>
                          <w:sz w:val="24"/>
                        </w:rPr>
                        <w:t>ение гражданина в Администрацию</w:t>
                      </w:r>
                      <w:r w:rsidRPr="00C87082">
                        <w:rPr>
                          <w:sz w:val="24"/>
                        </w:rPr>
                        <w:t xml:space="preserve"> с необходимым пакетом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229235</wp:posOffset>
                </wp:positionV>
                <wp:extent cx="281940" cy="0"/>
                <wp:effectExtent l="57150" t="5080" r="57150" b="177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58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88.2pt;margin-top:18.05pt;width:22.2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">
                <v:stroke endarrow="block"/>
              </v:shape>
            </w:pict>
          </mc:Fallback>
        </mc:AlternateContent>
      </w: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191135</wp:posOffset>
                </wp:positionV>
                <wp:extent cx="248285" cy="635"/>
                <wp:effectExtent l="52705" t="12700" r="60960" b="15240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828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704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0" o:spid="_x0000_s1026" type="#_x0000_t34" style="position:absolute;margin-left:246.7pt;margin-top:15.05pt;width:19.55pt;height:.0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" adj="10772">
                <v:stroke endarrow="block"/>
              </v:shape>
            </w:pict>
          </mc:Fallback>
        </mc:AlternateContent>
      </w: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133350</wp:posOffset>
                </wp:positionV>
                <wp:extent cx="3790315" cy="600075"/>
                <wp:effectExtent l="0" t="0" r="19685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02" w:rsidRPr="006539C1" w:rsidRDefault="00B60502" w:rsidP="00B60502">
                            <w:pPr>
                              <w:rPr>
                                <w:sz w:val="24"/>
                              </w:rPr>
                            </w:pPr>
                            <w:r w:rsidRPr="006539C1">
                              <w:rPr>
                                <w:sz w:val="24"/>
                              </w:rPr>
                              <w:t>Регистрация обращения о выдаче документа</w:t>
                            </w:r>
                          </w:p>
                          <w:p w:rsidR="00B60502" w:rsidRPr="006539C1" w:rsidRDefault="00B60502" w:rsidP="00B605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-5.5pt;margin-top:10.5pt;width:298.4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">
                <v:textbox>
                  <w:txbxContent>
                    <w:p w:rsidR="00B60502" w:rsidRPr="006539C1" w:rsidRDefault="00B60502" w:rsidP="00B60502">
                      <w:pPr>
                        <w:rPr>
                          <w:sz w:val="24"/>
                        </w:rPr>
                      </w:pPr>
                      <w:r w:rsidRPr="006539C1">
                        <w:rPr>
                          <w:sz w:val="24"/>
                        </w:rPr>
                        <w:t>Регистрация обращения о выдаче документа</w:t>
                      </w:r>
                    </w:p>
                    <w:p w:rsidR="00B60502" w:rsidRPr="006539C1" w:rsidRDefault="00B60502" w:rsidP="00B6050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140335</wp:posOffset>
                </wp:positionV>
                <wp:extent cx="2117724" cy="639444"/>
                <wp:effectExtent l="0" t="0" r="16510" b="2794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4" cy="639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02" w:rsidRPr="006539C1" w:rsidRDefault="00B60502" w:rsidP="00B60502">
                            <w:pPr>
                              <w:rPr>
                                <w:sz w:val="24"/>
                              </w:rPr>
                            </w:pPr>
                            <w:r w:rsidRPr="006539C1">
                              <w:rPr>
                                <w:sz w:val="24"/>
                              </w:rPr>
                              <w:t>Отказ в предоставлении муницип</w:t>
                            </w:r>
                            <w:r w:rsidR="006539C1">
                              <w:rPr>
                                <w:sz w:val="24"/>
                              </w:rPr>
                              <w:t>альной услуги</w:t>
                            </w:r>
                            <w:r w:rsidRPr="006539C1">
                              <w:rPr>
                                <w:sz w:val="24"/>
                              </w:rPr>
                              <w:t xml:space="preserve"> при наличии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308.55pt;margin-top:11.05pt;width:166.75pt;height: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">
                <v:textbox>
                  <w:txbxContent>
                    <w:p w:rsidR="00B60502" w:rsidRPr="006539C1" w:rsidRDefault="00B60502" w:rsidP="00B60502">
                      <w:pPr>
                        <w:rPr>
                          <w:sz w:val="24"/>
                        </w:rPr>
                      </w:pPr>
                      <w:r w:rsidRPr="006539C1">
                        <w:rPr>
                          <w:sz w:val="24"/>
                        </w:rPr>
                        <w:t>Отказ в предоставлении муницип</w:t>
                      </w:r>
                      <w:r w:rsidR="006539C1">
                        <w:rPr>
                          <w:sz w:val="24"/>
                        </w:rPr>
                        <w:t>альной услуги</w:t>
                      </w:r>
                      <w:r w:rsidRPr="006539C1">
                        <w:rPr>
                          <w:sz w:val="24"/>
                        </w:rPr>
                        <w:t xml:space="preserve"> при наличии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257810</wp:posOffset>
                </wp:positionV>
                <wp:extent cx="485140" cy="635"/>
                <wp:effectExtent l="52705" t="5080" r="60960" b="1460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851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0F6E4" id="Соединительная линия уступом 7" o:spid="_x0000_s1026" type="#_x0000_t34" style="position:absolute;margin-left:237.4pt;margin-top:20.3pt;width:38.2pt;height:.0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">
                <v:stroke endarrow="block"/>
              </v:shape>
            </w:pict>
          </mc:Fallback>
        </mc:AlternateContent>
      </w: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150495</wp:posOffset>
                </wp:positionV>
                <wp:extent cx="3667125" cy="572770"/>
                <wp:effectExtent l="0" t="0" r="28575" b="177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02" w:rsidRPr="00810765" w:rsidRDefault="006539C1" w:rsidP="00B605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Рассмотрение обращения </w:t>
                            </w:r>
                            <w:bookmarkStart w:id="34" w:name="_GoBack"/>
                            <w:bookmarkEnd w:id="34"/>
                            <w:r w:rsidR="00B60502" w:rsidRPr="00C87082">
                              <w:rPr>
                                <w:sz w:val="24"/>
                              </w:rPr>
                              <w:t>и подготовка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4.4pt;margin-top:11.85pt;width:288.75pt;height:4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">
                <v:textbox>
                  <w:txbxContent>
                    <w:p w:rsidR="00B60502" w:rsidRPr="00810765" w:rsidRDefault="006539C1" w:rsidP="00B6050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Рассмотрение обращения </w:t>
                      </w:r>
                      <w:bookmarkStart w:id="35" w:name="_GoBack"/>
                      <w:bookmarkEnd w:id="35"/>
                      <w:r w:rsidR="00B60502" w:rsidRPr="00C87082">
                        <w:rPr>
                          <w:sz w:val="24"/>
                        </w:rPr>
                        <w:t>и подготовка документа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22860</wp:posOffset>
                </wp:positionV>
                <wp:extent cx="635" cy="716915"/>
                <wp:effectExtent l="52705" t="5715" r="60960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C771" id="Прямая со стрелкой 1" o:spid="_x0000_s1026" type="#_x0000_t32" style="position:absolute;margin-left:256.45pt;margin-top:1.8pt;width:.05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HcYQIAAHc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  <w:r w:rsidRPr="006539C1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38735</wp:posOffset>
                </wp:positionV>
                <wp:extent cx="3667125" cy="572770"/>
                <wp:effectExtent l="0" t="0" r="2857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02" w:rsidRDefault="00B60502" w:rsidP="00B605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87082">
                              <w:rPr>
                                <w:sz w:val="24"/>
                              </w:rPr>
                              <w:t>Подписание специалистом документа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</w:p>
                          <w:p w:rsidR="00B60502" w:rsidRPr="00810765" w:rsidRDefault="00B60502" w:rsidP="00B605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 и выдача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4.4pt;margin-top:3.05pt;width:288.75pt;height:4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">
                <v:textbox>
                  <w:txbxContent>
                    <w:p w:rsidR="00B60502" w:rsidRDefault="00B60502" w:rsidP="00B60502">
                      <w:pPr>
                        <w:jc w:val="center"/>
                        <w:rPr>
                          <w:sz w:val="24"/>
                        </w:rPr>
                      </w:pPr>
                      <w:r w:rsidRPr="00C87082">
                        <w:rPr>
                          <w:sz w:val="24"/>
                        </w:rPr>
                        <w:t>Подписание специалистом документа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</w:p>
                    <w:p w:rsidR="00B60502" w:rsidRPr="00810765" w:rsidRDefault="00B60502" w:rsidP="00B6050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регистрация и выдача</w:t>
                      </w:r>
                    </w:p>
                  </w:txbxContent>
                </v:textbox>
              </v:shape>
            </w:pict>
          </mc:Fallback>
        </mc:AlternateContent>
      </w: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rPr>
          <w:rFonts w:eastAsia="Times New Roman"/>
          <w:sz w:val="24"/>
          <w:lang w:eastAsia="ru-RU"/>
        </w:rPr>
      </w:pPr>
    </w:p>
    <w:p w:rsidR="00B60502" w:rsidRPr="006539C1" w:rsidRDefault="00B60502" w:rsidP="00B60502">
      <w:pPr>
        <w:tabs>
          <w:tab w:val="num" w:pos="-426"/>
          <w:tab w:val="left" w:pos="720"/>
        </w:tabs>
        <w:ind w:firstLine="709"/>
        <w:jc w:val="center"/>
        <w:rPr>
          <w:rFonts w:eastAsia="Times New Roman"/>
          <w:sz w:val="24"/>
          <w:lang w:eastAsia="ru-RU"/>
        </w:rPr>
      </w:pPr>
    </w:p>
    <w:p w:rsidR="00262EA1" w:rsidRPr="006539C1" w:rsidRDefault="00262EA1" w:rsidP="00E8577E">
      <w:pPr>
        <w:ind w:firstLine="0"/>
        <w:jc w:val="left"/>
        <w:rPr>
          <w:rFonts w:eastAsia="Times New Roman"/>
          <w:sz w:val="24"/>
          <w:lang w:eastAsia="ru-RU"/>
        </w:rPr>
      </w:pPr>
    </w:p>
    <w:p w:rsidR="00E8577E" w:rsidRPr="006539C1" w:rsidRDefault="00E8577E" w:rsidP="00E8577E">
      <w:pPr>
        <w:ind w:firstLine="567"/>
        <w:jc w:val="center"/>
        <w:rPr>
          <w:rFonts w:eastAsia="Times New Roman"/>
          <w:color w:val="000000"/>
          <w:sz w:val="24"/>
          <w:lang w:eastAsia="ru-RU"/>
        </w:rPr>
      </w:pPr>
      <w:r w:rsidRPr="006539C1">
        <w:rPr>
          <w:rFonts w:eastAsia="Times New Roman"/>
          <w:color w:val="000000"/>
          <w:sz w:val="24"/>
          <w:lang w:eastAsia="ru-RU"/>
        </w:rPr>
        <w:t>1</w:t>
      </w:r>
    </w:p>
    <w:sectPr w:rsidR="00E8577E" w:rsidRPr="006539C1" w:rsidSect="00E8577E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E"/>
    <w:rsid w:val="00262EA1"/>
    <w:rsid w:val="006539C1"/>
    <w:rsid w:val="00B60502"/>
    <w:rsid w:val="00D36A8C"/>
    <w:rsid w:val="00D725A3"/>
    <w:rsid w:val="00E12D9F"/>
    <w:rsid w:val="00E8577E"/>
    <w:rsid w:val="00E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FF4A-5504-4D9B-A704-02FC355A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50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60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a.omskportal.ru/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66CFD951-5254-455C-8BDC-4C4C8489E67B" TargetMode="External"/><Relationship Id="rId7" Type="http://schemas.openxmlformats.org/officeDocument/2006/relationships/hyperlink" Target="https://pravo-search.minjust.ru/bigs/showDocument.html?id=8FF69638-2786-4196-9EBA-10DBFE9705AB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160AB893-08D6-497B-9213-39B757F2CE9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646FDC6-6432-40D8-BCBA-C3185923F562" TargetMode="External"/><Relationship Id="rId11" Type="http://schemas.openxmlformats.org/officeDocument/2006/relationships/hyperlink" Target="https://pravo-search.minjust.ru/bigs/showDocument.html?id=370BA400-14C4-4CDB-8A8B-B11F2A1A2F55" TargetMode="External"/><Relationship Id="rId24" Type="http://schemas.openxmlformats.org/officeDocument/2006/relationships/hyperlink" Target="mailto:admtara@mail.ru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2646FDC6-6432-40D8-BCBA-C3185923F562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370BA400-14C4-4CDB-8A8B-B11F2A1A2F55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BBA0BFB1-06C7-4E50-A8D3-FE1045784BF1" TargetMode="Externa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https://pravo-search.minjust.ru/bigs/showDocument.html?id=66CFD951-5254-455C-8BDC-4C4C8489E6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6275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2023-11-10T04:10:00Z</dcterms:created>
  <dcterms:modified xsi:type="dcterms:W3CDTF">2023-11-10T04:27:00Z</dcterms:modified>
</cp:coreProperties>
</file>